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4B" w:rsidRPr="00367972" w:rsidRDefault="003A084B" w:rsidP="003A084B">
      <w:pPr>
        <w:pStyle w:val="a3"/>
        <w:rPr>
          <w:sz w:val="28"/>
          <w:szCs w:val="28"/>
        </w:rPr>
      </w:pPr>
      <w:r w:rsidRPr="00367972">
        <w:rPr>
          <w:sz w:val="28"/>
          <w:szCs w:val="28"/>
        </w:rPr>
        <w:t xml:space="preserve">ТЕМАТИЧЕСКИЙ ПЛАН </w:t>
      </w:r>
    </w:p>
    <w:p w:rsidR="003A084B" w:rsidRPr="00367972" w:rsidRDefault="003A084B" w:rsidP="003A084B">
      <w:pPr>
        <w:jc w:val="center"/>
        <w:rPr>
          <w:b/>
          <w:bCs/>
          <w:sz w:val="28"/>
          <w:szCs w:val="28"/>
        </w:rPr>
      </w:pPr>
      <w:r w:rsidRPr="00367972">
        <w:rPr>
          <w:b/>
          <w:bCs/>
          <w:sz w:val="28"/>
          <w:szCs w:val="28"/>
        </w:rPr>
        <w:t xml:space="preserve">практических занятий по акушерству </w:t>
      </w:r>
    </w:p>
    <w:p w:rsidR="003A084B" w:rsidRPr="00367972" w:rsidRDefault="003A084B" w:rsidP="003A084B">
      <w:pPr>
        <w:jc w:val="center"/>
        <w:rPr>
          <w:b/>
          <w:bCs/>
          <w:sz w:val="28"/>
          <w:szCs w:val="28"/>
        </w:rPr>
      </w:pPr>
      <w:r w:rsidRPr="00367972">
        <w:rPr>
          <w:b/>
          <w:bCs/>
          <w:sz w:val="28"/>
          <w:szCs w:val="28"/>
        </w:rPr>
        <w:t xml:space="preserve">для студентов 4 курса </w:t>
      </w:r>
      <w:r w:rsidR="000F61BF">
        <w:rPr>
          <w:b/>
          <w:bCs/>
          <w:sz w:val="28"/>
          <w:szCs w:val="28"/>
        </w:rPr>
        <w:t>ФИС</w:t>
      </w:r>
      <w:r w:rsidRPr="00367972">
        <w:rPr>
          <w:b/>
          <w:bCs/>
          <w:sz w:val="28"/>
          <w:szCs w:val="28"/>
        </w:rPr>
        <w:t xml:space="preserve"> </w:t>
      </w:r>
    </w:p>
    <w:p w:rsidR="003A084B" w:rsidRPr="00367972" w:rsidRDefault="003A084B" w:rsidP="003A084B">
      <w:pPr>
        <w:jc w:val="center"/>
        <w:rPr>
          <w:b/>
          <w:bCs/>
          <w:sz w:val="28"/>
          <w:szCs w:val="28"/>
        </w:rPr>
      </w:pPr>
      <w:r w:rsidRPr="00367972">
        <w:rPr>
          <w:b/>
          <w:bCs/>
          <w:sz w:val="28"/>
          <w:szCs w:val="28"/>
        </w:rPr>
        <w:t>на осенний семестр 20</w:t>
      </w:r>
      <w:r w:rsidR="004E640E">
        <w:rPr>
          <w:b/>
          <w:bCs/>
          <w:sz w:val="28"/>
          <w:szCs w:val="28"/>
        </w:rPr>
        <w:t>23</w:t>
      </w:r>
      <w:r w:rsidR="00FE2AA1">
        <w:rPr>
          <w:b/>
          <w:bCs/>
          <w:sz w:val="28"/>
          <w:szCs w:val="28"/>
        </w:rPr>
        <w:t xml:space="preserve"> </w:t>
      </w:r>
      <w:r w:rsidRPr="00367972">
        <w:rPr>
          <w:b/>
          <w:bCs/>
          <w:sz w:val="28"/>
          <w:szCs w:val="28"/>
        </w:rPr>
        <w:t>/</w:t>
      </w:r>
      <w:r w:rsidR="00FE2AA1">
        <w:rPr>
          <w:b/>
          <w:bCs/>
          <w:sz w:val="28"/>
          <w:szCs w:val="28"/>
        </w:rPr>
        <w:t xml:space="preserve"> </w:t>
      </w:r>
      <w:r w:rsidRPr="00367972">
        <w:rPr>
          <w:b/>
          <w:bCs/>
          <w:sz w:val="28"/>
          <w:szCs w:val="28"/>
        </w:rPr>
        <w:t>20</w:t>
      </w:r>
      <w:r w:rsidR="00FE2AA1">
        <w:rPr>
          <w:b/>
          <w:bCs/>
          <w:sz w:val="28"/>
          <w:szCs w:val="28"/>
        </w:rPr>
        <w:t>2</w:t>
      </w:r>
      <w:r w:rsidR="004E640E">
        <w:rPr>
          <w:b/>
          <w:bCs/>
          <w:sz w:val="28"/>
          <w:szCs w:val="28"/>
        </w:rPr>
        <w:t>4</w:t>
      </w:r>
      <w:bookmarkStart w:id="0" w:name="_GoBack"/>
      <w:bookmarkEnd w:id="0"/>
      <w:r w:rsidR="007D3EB9">
        <w:rPr>
          <w:b/>
          <w:bCs/>
          <w:sz w:val="28"/>
          <w:szCs w:val="28"/>
        </w:rPr>
        <w:t xml:space="preserve"> </w:t>
      </w:r>
      <w:r w:rsidRPr="00367972">
        <w:rPr>
          <w:b/>
          <w:bCs/>
          <w:sz w:val="28"/>
          <w:szCs w:val="28"/>
        </w:rPr>
        <w:t>учебного года</w:t>
      </w:r>
    </w:p>
    <w:p w:rsidR="003A084B" w:rsidRDefault="003A084B" w:rsidP="003A084B">
      <w:pPr>
        <w:jc w:val="center"/>
        <w:rPr>
          <w:b/>
          <w:bCs/>
        </w:rPr>
      </w:pPr>
    </w:p>
    <w:p w:rsidR="003A084B" w:rsidRDefault="003A084B" w:rsidP="003A084B">
      <w:pPr>
        <w:jc w:val="center"/>
        <w:rPr>
          <w:b/>
          <w:bCs/>
        </w:rPr>
      </w:pPr>
    </w:p>
    <w:tbl>
      <w:tblPr>
        <w:tblW w:w="95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7994"/>
        <w:gridCol w:w="1031"/>
      </w:tblGrid>
      <w:tr w:rsidR="003A084B" w:rsidRPr="00367972" w:rsidTr="00DF2AE6">
        <w:trPr>
          <w:trHeight w:val="567"/>
        </w:trPr>
        <w:tc>
          <w:tcPr>
            <w:tcW w:w="540" w:type="dxa"/>
            <w:vAlign w:val="center"/>
          </w:tcPr>
          <w:p w:rsidR="003A084B" w:rsidRPr="00367972" w:rsidRDefault="003A084B" w:rsidP="00611E05">
            <w:pPr>
              <w:jc w:val="center"/>
              <w:rPr>
                <w:b/>
                <w:bCs/>
                <w:sz w:val="28"/>
                <w:szCs w:val="28"/>
              </w:rPr>
            </w:pPr>
            <w:r w:rsidRPr="00367972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994" w:type="dxa"/>
            <w:vAlign w:val="center"/>
          </w:tcPr>
          <w:p w:rsidR="003A084B" w:rsidRPr="00367972" w:rsidRDefault="003A084B" w:rsidP="00611E05">
            <w:pPr>
              <w:jc w:val="center"/>
              <w:rPr>
                <w:b/>
                <w:bCs/>
                <w:sz w:val="28"/>
                <w:szCs w:val="28"/>
              </w:rPr>
            </w:pPr>
            <w:r w:rsidRPr="00367972">
              <w:rPr>
                <w:b/>
                <w:bCs/>
                <w:sz w:val="28"/>
                <w:szCs w:val="28"/>
              </w:rPr>
              <w:t>Тема занятий</w:t>
            </w:r>
          </w:p>
        </w:tc>
        <w:tc>
          <w:tcPr>
            <w:tcW w:w="1031" w:type="dxa"/>
            <w:vAlign w:val="center"/>
          </w:tcPr>
          <w:p w:rsidR="003A084B" w:rsidRPr="00367972" w:rsidRDefault="003A084B" w:rsidP="00A701BB">
            <w:pPr>
              <w:jc w:val="center"/>
              <w:rPr>
                <w:b/>
                <w:bCs/>
                <w:sz w:val="28"/>
                <w:szCs w:val="28"/>
              </w:rPr>
            </w:pPr>
            <w:r w:rsidRPr="00367972">
              <w:rPr>
                <w:b/>
                <w:bCs/>
                <w:sz w:val="28"/>
                <w:szCs w:val="28"/>
              </w:rPr>
              <w:t>Часы</w:t>
            </w:r>
          </w:p>
        </w:tc>
      </w:tr>
      <w:tr w:rsidR="003A084B" w:rsidTr="00DF2AE6">
        <w:trPr>
          <w:trHeight w:val="1134"/>
        </w:trPr>
        <w:tc>
          <w:tcPr>
            <w:tcW w:w="540" w:type="dxa"/>
            <w:vAlign w:val="center"/>
          </w:tcPr>
          <w:p w:rsidR="003A084B" w:rsidRDefault="003A084B" w:rsidP="00611E05">
            <w:pPr>
              <w:jc w:val="center"/>
            </w:pPr>
            <w:r>
              <w:t>1</w:t>
            </w:r>
          </w:p>
        </w:tc>
        <w:tc>
          <w:tcPr>
            <w:tcW w:w="7994" w:type="dxa"/>
            <w:vAlign w:val="center"/>
          </w:tcPr>
          <w:p w:rsidR="0020182E" w:rsidRPr="00A55E22" w:rsidRDefault="003A084B" w:rsidP="00A55E22">
            <w:pPr>
              <w:ind w:left="59"/>
              <w:rPr>
                <w:sz w:val="28"/>
                <w:szCs w:val="28"/>
              </w:rPr>
            </w:pPr>
            <w:r w:rsidRPr="00A55E22">
              <w:rPr>
                <w:sz w:val="28"/>
                <w:szCs w:val="28"/>
              </w:rPr>
              <w:t xml:space="preserve">Организация работы акушерского стационара. Особенности </w:t>
            </w:r>
            <w:r w:rsidR="00DE20E4">
              <w:rPr>
                <w:sz w:val="28"/>
                <w:szCs w:val="28"/>
              </w:rPr>
              <w:t xml:space="preserve"> санитарно противо</w:t>
            </w:r>
            <w:r w:rsidRPr="00A55E22">
              <w:rPr>
                <w:sz w:val="28"/>
                <w:szCs w:val="28"/>
              </w:rPr>
              <w:t>эпидемиологического режима</w:t>
            </w:r>
            <w:r w:rsidR="0020182E" w:rsidRPr="00A55E22">
              <w:rPr>
                <w:sz w:val="28"/>
                <w:szCs w:val="28"/>
              </w:rPr>
              <w:t>.</w:t>
            </w:r>
          </w:p>
        </w:tc>
        <w:tc>
          <w:tcPr>
            <w:tcW w:w="1031" w:type="dxa"/>
            <w:vAlign w:val="center"/>
          </w:tcPr>
          <w:p w:rsidR="003A084B" w:rsidRDefault="003A084B" w:rsidP="00A701BB">
            <w:pPr>
              <w:jc w:val="center"/>
            </w:pPr>
          </w:p>
          <w:p w:rsidR="003A084B" w:rsidRDefault="003A084B" w:rsidP="00A701BB">
            <w:pPr>
              <w:jc w:val="center"/>
            </w:pPr>
            <w:r>
              <w:t>4</w:t>
            </w:r>
          </w:p>
        </w:tc>
      </w:tr>
      <w:tr w:rsidR="003A084B" w:rsidTr="00DF2AE6">
        <w:trPr>
          <w:trHeight w:val="1134"/>
        </w:trPr>
        <w:tc>
          <w:tcPr>
            <w:tcW w:w="540" w:type="dxa"/>
            <w:vAlign w:val="center"/>
          </w:tcPr>
          <w:p w:rsidR="003A084B" w:rsidRDefault="003A084B" w:rsidP="00611E05">
            <w:pPr>
              <w:jc w:val="center"/>
            </w:pPr>
            <w:r>
              <w:t>2</w:t>
            </w:r>
          </w:p>
        </w:tc>
        <w:tc>
          <w:tcPr>
            <w:tcW w:w="7994" w:type="dxa"/>
            <w:vAlign w:val="center"/>
          </w:tcPr>
          <w:p w:rsidR="0020182E" w:rsidRDefault="003A084B" w:rsidP="00A55E22">
            <w:pPr>
              <w:ind w:left="59"/>
              <w:rPr>
                <w:sz w:val="28"/>
                <w:szCs w:val="28"/>
              </w:rPr>
            </w:pPr>
            <w:r w:rsidRPr="00A55E22">
              <w:rPr>
                <w:sz w:val="28"/>
                <w:szCs w:val="28"/>
              </w:rPr>
              <w:t xml:space="preserve">Таз с анатомической и акушерской точек зрения. Плод как объект родов. Биомеханизм родов при переднем и заднем виде </w:t>
            </w:r>
            <w:proofErr w:type="gramStart"/>
            <w:r w:rsidRPr="00A55E22">
              <w:rPr>
                <w:sz w:val="28"/>
                <w:szCs w:val="28"/>
              </w:rPr>
              <w:t>затылочного</w:t>
            </w:r>
            <w:proofErr w:type="gramEnd"/>
            <w:r w:rsidR="001C580B">
              <w:rPr>
                <w:sz w:val="28"/>
                <w:szCs w:val="28"/>
              </w:rPr>
              <w:t xml:space="preserve"> </w:t>
            </w:r>
            <w:r w:rsidRPr="00A55E22">
              <w:rPr>
                <w:sz w:val="28"/>
                <w:szCs w:val="28"/>
              </w:rPr>
              <w:t>предлежания</w:t>
            </w:r>
            <w:r w:rsidR="0020182E" w:rsidRPr="00A55E22">
              <w:rPr>
                <w:sz w:val="28"/>
                <w:szCs w:val="28"/>
              </w:rPr>
              <w:t>.</w:t>
            </w:r>
          </w:p>
          <w:p w:rsidR="00DF2AE6" w:rsidRPr="00A55E22" w:rsidRDefault="00DF2AE6" w:rsidP="00A55E22">
            <w:pPr>
              <w:ind w:left="59"/>
              <w:rPr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:rsidR="003A084B" w:rsidRDefault="003A084B" w:rsidP="00A701BB">
            <w:pPr>
              <w:jc w:val="center"/>
            </w:pPr>
          </w:p>
          <w:p w:rsidR="003A084B" w:rsidRDefault="003A084B" w:rsidP="00A701BB">
            <w:pPr>
              <w:jc w:val="center"/>
            </w:pPr>
            <w:r>
              <w:t>4</w:t>
            </w:r>
          </w:p>
        </w:tc>
      </w:tr>
      <w:tr w:rsidR="003A084B" w:rsidTr="00DF2AE6">
        <w:trPr>
          <w:trHeight w:val="1134"/>
        </w:trPr>
        <w:tc>
          <w:tcPr>
            <w:tcW w:w="540" w:type="dxa"/>
            <w:vAlign w:val="center"/>
          </w:tcPr>
          <w:p w:rsidR="003A084B" w:rsidRDefault="003A084B" w:rsidP="00611E05">
            <w:pPr>
              <w:jc w:val="center"/>
            </w:pPr>
            <w:r>
              <w:t>3</w:t>
            </w:r>
          </w:p>
        </w:tc>
        <w:tc>
          <w:tcPr>
            <w:tcW w:w="7994" w:type="dxa"/>
            <w:vAlign w:val="center"/>
          </w:tcPr>
          <w:p w:rsidR="003A084B" w:rsidRDefault="003A084B" w:rsidP="00A55E22">
            <w:pPr>
              <w:ind w:left="59"/>
              <w:rPr>
                <w:sz w:val="28"/>
                <w:szCs w:val="28"/>
              </w:rPr>
            </w:pPr>
            <w:r w:rsidRPr="00A55E22">
              <w:rPr>
                <w:sz w:val="28"/>
                <w:szCs w:val="28"/>
              </w:rPr>
              <w:t xml:space="preserve">Диагностика беременности. Методы обследования беременных. Оценка состояния плода. </w:t>
            </w:r>
            <w:proofErr w:type="spellStart"/>
            <w:r w:rsidRPr="00A55E22">
              <w:rPr>
                <w:sz w:val="28"/>
                <w:szCs w:val="28"/>
              </w:rPr>
              <w:t>Пренатальная</w:t>
            </w:r>
            <w:proofErr w:type="spellEnd"/>
            <w:r w:rsidRPr="00A55E22">
              <w:rPr>
                <w:sz w:val="28"/>
                <w:szCs w:val="28"/>
              </w:rPr>
              <w:t xml:space="preserve"> диагностика состояния плода</w:t>
            </w:r>
            <w:r w:rsidR="0020182E" w:rsidRPr="00A55E22">
              <w:rPr>
                <w:sz w:val="28"/>
                <w:szCs w:val="28"/>
              </w:rPr>
              <w:t>.</w:t>
            </w:r>
            <w:r w:rsidR="005E6255" w:rsidRPr="00A55E22">
              <w:rPr>
                <w:sz w:val="28"/>
                <w:szCs w:val="28"/>
              </w:rPr>
              <w:t xml:space="preserve"> Диспансеризация здоровых беременных</w:t>
            </w:r>
          </w:p>
          <w:p w:rsidR="00DF2AE6" w:rsidRPr="00A55E22" w:rsidRDefault="00DF2AE6" w:rsidP="00A55E22">
            <w:pPr>
              <w:ind w:left="59"/>
              <w:rPr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:rsidR="003A084B" w:rsidRDefault="003A084B" w:rsidP="00A701BB">
            <w:pPr>
              <w:jc w:val="center"/>
            </w:pPr>
          </w:p>
          <w:p w:rsidR="003A084B" w:rsidRDefault="003A084B" w:rsidP="00A701BB">
            <w:pPr>
              <w:jc w:val="center"/>
            </w:pPr>
            <w:r>
              <w:t>4</w:t>
            </w:r>
          </w:p>
        </w:tc>
      </w:tr>
      <w:tr w:rsidR="003A084B" w:rsidTr="00DF2AE6">
        <w:trPr>
          <w:trHeight w:val="1134"/>
        </w:trPr>
        <w:tc>
          <w:tcPr>
            <w:tcW w:w="540" w:type="dxa"/>
            <w:vAlign w:val="center"/>
          </w:tcPr>
          <w:p w:rsidR="003A084B" w:rsidRDefault="003A084B" w:rsidP="00611E05">
            <w:pPr>
              <w:jc w:val="center"/>
            </w:pPr>
            <w:r>
              <w:t>4</w:t>
            </w:r>
          </w:p>
        </w:tc>
        <w:tc>
          <w:tcPr>
            <w:tcW w:w="7994" w:type="dxa"/>
            <w:vAlign w:val="center"/>
          </w:tcPr>
          <w:p w:rsidR="003A084B" w:rsidRDefault="005E6255" w:rsidP="005E6255">
            <w:pPr>
              <w:ind w:left="59"/>
              <w:rPr>
                <w:rStyle w:val="FontStyle14"/>
                <w:b w:val="0"/>
                <w:sz w:val="28"/>
                <w:szCs w:val="28"/>
              </w:rPr>
            </w:pPr>
            <w:r w:rsidRPr="00A55E22">
              <w:rPr>
                <w:rStyle w:val="FontStyle14"/>
                <w:b w:val="0"/>
                <w:sz w:val="28"/>
                <w:szCs w:val="28"/>
              </w:rPr>
              <w:t xml:space="preserve">Физиология родов. Понятие готовности организма к родам, причины наступления родов. Клиника родов. Регуляция родовой деятельности.  </w:t>
            </w:r>
          </w:p>
          <w:p w:rsidR="00DF2AE6" w:rsidRPr="00A55E22" w:rsidRDefault="00DF2AE6" w:rsidP="005E6255">
            <w:pPr>
              <w:ind w:left="59"/>
              <w:rPr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:rsidR="003A084B" w:rsidRDefault="003A084B" w:rsidP="00A701BB">
            <w:pPr>
              <w:jc w:val="center"/>
            </w:pPr>
          </w:p>
          <w:p w:rsidR="003A084B" w:rsidRDefault="003A084B" w:rsidP="00A701BB">
            <w:pPr>
              <w:jc w:val="center"/>
            </w:pPr>
            <w:r>
              <w:t>4</w:t>
            </w:r>
          </w:p>
        </w:tc>
      </w:tr>
      <w:tr w:rsidR="00173FDB" w:rsidTr="00DF2AE6">
        <w:trPr>
          <w:trHeight w:val="964"/>
        </w:trPr>
        <w:tc>
          <w:tcPr>
            <w:tcW w:w="540" w:type="dxa"/>
            <w:vAlign w:val="center"/>
          </w:tcPr>
          <w:p w:rsidR="00173FDB" w:rsidRDefault="00A55E22" w:rsidP="00611E05">
            <w:pPr>
              <w:jc w:val="center"/>
            </w:pPr>
            <w:r>
              <w:t>5</w:t>
            </w:r>
          </w:p>
        </w:tc>
        <w:tc>
          <w:tcPr>
            <w:tcW w:w="7994" w:type="dxa"/>
          </w:tcPr>
          <w:p w:rsidR="00173FDB" w:rsidRPr="00A55E22" w:rsidRDefault="00A55E22" w:rsidP="00DF2AE6">
            <w:pPr>
              <w:ind w:left="59"/>
              <w:rPr>
                <w:sz w:val="28"/>
                <w:szCs w:val="28"/>
              </w:rPr>
            </w:pPr>
            <w:r w:rsidRPr="00A55E22">
              <w:rPr>
                <w:rStyle w:val="FontStyle14"/>
                <w:b w:val="0"/>
                <w:sz w:val="28"/>
                <w:szCs w:val="28"/>
              </w:rPr>
              <w:t>Ведение родов. Оценка состояния плода по шкале Апгар. Первый туалет новорожденного.</w:t>
            </w:r>
          </w:p>
        </w:tc>
        <w:tc>
          <w:tcPr>
            <w:tcW w:w="1031" w:type="dxa"/>
            <w:vAlign w:val="center"/>
          </w:tcPr>
          <w:p w:rsidR="00173FDB" w:rsidRDefault="00A701BB" w:rsidP="00A701BB">
            <w:pPr>
              <w:jc w:val="center"/>
            </w:pPr>
            <w:r>
              <w:t>4</w:t>
            </w:r>
          </w:p>
        </w:tc>
      </w:tr>
      <w:tr w:rsidR="00173FDB" w:rsidTr="00DF2AE6">
        <w:trPr>
          <w:trHeight w:val="1134"/>
        </w:trPr>
        <w:tc>
          <w:tcPr>
            <w:tcW w:w="540" w:type="dxa"/>
            <w:vAlign w:val="center"/>
          </w:tcPr>
          <w:p w:rsidR="00173FDB" w:rsidRDefault="00A55E22" w:rsidP="00611E05">
            <w:pPr>
              <w:jc w:val="center"/>
            </w:pPr>
            <w:r>
              <w:t>6</w:t>
            </w:r>
          </w:p>
        </w:tc>
        <w:tc>
          <w:tcPr>
            <w:tcW w:w="7994" w:type="dxa"/>
            <w:vAlign w:val="center"/>
          </w:tcPr>
          <w:p w:rsidR="00A55E22" w:rsidRPr="00A55E22" w:rsidRDefault="00A55E22" w:rsidP="00A55E22">
            <w:pPr>
              <w:pStyle w:val="Style6"/>
              <w:widowControl/>
              <w:tabs>
                <w:tab w:val="num" w:pos="240"/>
              </w:tabs>
              <w:spacing w:line="240" w:lineRule="auto"/>
              <w:ind w:firstLine="0"/>
              <w:rPr>
                <w:rStyle w:val="FontStyle14"/>
                <w:b w:val="0"/>
                <w:sz w:val="28"/>
                <w:szCs w:val="28"/>
              </w:rPr>
            </w:pPr>
            <w:r w:rsidRPr="00A55E22">
              <w:rPr>
                <w:rStyle w:val="FontStyle14"/>
                <w:b w:val="0"/>
                <w:sz w:val="28"/>
                <w:szCs w:val="28"/>
              </w:rPr>
              <w:t>Физиологический послеродовый и неонатальный периоды.</w:t>
            </w:r>
          </w:p>
          <w:p w:rsidR="00173FDB" w:rsidRDefault="00A55E22" w:rsidP="00A55E22">
            <w:pPr>
              <w:pStyle w:val="Style6"/>
              <w:widowControl/>
              <w:tabs>
                <w:tab w:val="num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A55E22">
              <w:rPr>
                <w:sz w:val="28"/>
                <w:szCs w:val="28"/>
              </w:rPr>
              <w:t>Уход за родильницами и гигиена родильниц. Уход за новорожденным. Профилактика септических заболеваний.</w:t>
            </w:r>
          </w:p>
          <w:p w:rsidR="00DF2AE6" w:rsidRPr="00A55E22" w:rsidRDefault="00DF2AE6" w:rsidP="00A55E22">
            <w:pPr>
              <w:pStyle w:val="Style6"/>
              <w:widowControl/>
              <w:tabs>
                <w:tab w:val="num" w:pos="240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:rsidR="00173FDB" w:rsidRDefault="00A701BB" w:rsidP="00A701BB">
            <w:pPr>
              <w:jc w:val="center"/>
            </w:pPr>
            <w:r>
              <w:t>4</w:t>
            </w:r>
          </w:p>
        </w:tc>
      </w:tr>
      <w:tr w:rsidR="00173FDB" w:rsidTr="00DF2AE6">
        <w:trPr>
          <w:trHeight w:val="1020"/>
        </w:trPr>
        <w:tc>
          <w:tcPr>
            <w:tcW w:w="540" w:type="dxa"/>
            <w:vAlign w:val="center"/>
          </w:tcPr>
          <w:p w:rsidR="00173FDB" w:rsidRDefault="00A55E22" w:rsidP="00611E05">
            <w:pPr>
              <w:jc w:val="center"/>
            </w:pPr>
            <w:r>
              <w:t>7</w:t>
            </w:r>
          </w:p>
        </w:tc>
        <w:tc>
          <w:tcPr>
            <w:tcW w:w="7994" w:type="dxa"/>
          </w:tcPr>
          <w:p w:rsidR="00173FDB" w:rsidRPr="00A55E22" w:rsidRDefault="00A55E22" w:rsidP="00DF2AE6">
            <w:pPr>
              <w:ind w:left="59"/>
              <w:rPr>
                <w:sz w:val="28"/>
                <w:szCs w:val="28"/>
              </w:rPr>
            </w:pPr>
            <w:r w:rsidRPr="00A55E22">
              <w:rPr>
                <w:rStyle w:val="FontStyle14"/>
                <w:b w:val="0"/>
                <w:sz w:val="28"/>
                <w:szCs w:val="28"/>
              </w:rPr>
              <w:t xml:space="preserve">Беременность и роды при </w:t>
            </w:r>
            <w:proofErr w:type="gramStart"/>
            <w:r w:rsidRPr="00A55E22">
              <w:rPr>
                <w:rStyle w:val="FontStyle14"/>
                <w:b w:val="0"/>
                <w:sz w:val="28"/>
                <w:szCs w:val="28"/>
              </w:rPr>
              <w:t>тазовом</w:t>
            </w:r>
            <w:proofErr w:type="gramEnd"/>
            <w:r w:rsidR="00DE20E4">
              <w:rPr>
                <w:rStyle w:val="FontStyle14"/>
                <w:b w:val="0"/>
                <w:sz w:val="28"/>
                <w:szCs w:val="28"/>
              </w:rPr>
              <w:t xml:space="preserve"> </w:t>
            </w:r>
            <w:r w:rsidRPr="00A55E22">
              <w:rPr>
                <w:rStyle w:val="FontStyle14"/>
                <w:b w:val="0"/>
                <w:sz w:val="28"/>
                <w:szCs w:val="28"/>
              </w:rPr>
              <w:t xml:space="preserve">предлежании плода. </w:t>
            </w:r>
            <w:r w:rsidR="004842D6">
              <w:rPr>
                <w:sz w:val="28"/>
                <w:szCs w:val="28"/>
              </w:rPr>
              <w:t xml:space="preserve"> Возмож</w:t>
            </w:r>
            <w:r w:rsidRPr="00A55E22">
              <w:rPr>
                <w:sz w:val="28"/>
                <w:szCs w:val="28"/>
              </w:rPr>
              <w:t>ные осложнения и их профилактика.</w:t>
            </w:r>
          </w:p>
        </w:tc>
        <w:tc>
          <w:tcPr>
            <w:tcW w:w="1031" w:type="dxa"/>
            <w:vAlign w:val="center"/>
          </w:tcPr>
          <w:p w:rsidR="00173FDB" w:rsidRDefault="00A701BB" w:rsidP="00A701BB">
            <w:pPr>
              <w:jc w:val="center"/>
            </w:pPr>
            <w:r>
              <w:t>4</w:t>
            </w:r>
          </w:p>
        </w:tc>
      </w:tr>
      <w:tr w:rsidR="00173FDB" w:rsidTr="00DF2AE6">
        <w:trPr>
          <w:trHeight w:val="1134"/>
        </w:trPr>
        <w:tc>
          <w:tcPr>
            <w:tcW w:w="540" w:type="dxa"/>
            <w:vAlign w:val="center"/>
          </w:tcPr>
          <w:p w:rsidR="00173FDB" w:rsidRDefault="00A55E22" w:rsidP="00611E05">
            <w:pPr>
              <w:jc w:val="center"/>
            </w:pPr>
            <w:r>
              <w:t>8</w:t>
            </w:r>
          </w:p>
        </w:tc>
        <w:tc>
          <w:tcPr>
            <w:tcW w:w="7994" w:type="dxa"/>
            <w:vAlign w:val="center"/>
          </w:tcPr>
          <w:p w:rsidR="00A55E22" w:rsidRPr="00A55E22" w:rsidRDefault="00A55E22" w:rsidP="00A55E22">
            <w:pPr>
              <w:ind w:left="59"/>
              <w:rPr>
                <w:rStyle w:val="FontStyle14"/>
                <w:b w:val="0"/>
                <w:sz w:val="28"/>
                <w:szCs w:val="28"/>
              </w:rPr>
            </w:pPr>
            <w:r w:rsidRPr="00A55E22">
              <w:rPr>
                <w:rStyle w:val="FontStyle14"/>
                <w:b w:val="0"/>
                <w:sz w:val="28"/>
                <w:szCs w:val="28"/>
              </w:rPr>
              <w:t xml:space="preserve">Беременность и роды при узком тазе. </w:t>
            </w:r>
          </w:p>
          <w:p w:rsidR="00A55E22" w:rsidRPr="00A55E22" w:rsidRDefault="00A55E22" w:rsidP="00A55E22">
            <w:pPr>
              <w:ind w:left="59"/>
              <w:rPr>
                <w:sz w:val="28"/>
                <w:szCs w:val="28"/>
              </w:rPr>
            </w:pPr>
            <w:r w:rsidRPr="00A55E22">
              <w:rPr>
                <w:sz w:val="28"/>
                <w:szCs w:val="28"/>
              </w:rPr>
              <w:t xml:space="preserve">Оценка самостоятельной внеаудиторной работы. </w:t>
            </w:r>
          </w:p>
          <w:p w:rsidR="00173FDB" w:rsidRDefault="00A55E22" w:rsidP="00DE20E4">
            <w:pPr>
              <w:ind w:left="59"/>
              <w:rPr>
                <w:sz w:val="28"/>
                <w:szCs w:val="28"/>
              </w:rPr>
            </w:pPr>
            <w:r w:rsidRPr="00A55E22">
              <w:rPr>
                <w:sz w:val="28"/>
                <w:szCs w:val="28"/>
              </w:rPr>
              <w:t>Тестовый контроль.</w:t>
            </w:r>
          </w:p>
          <w:p w:rsidR="00DF2AE6" w:rsidRPr="00A55E22" w:rsidRDefault="00DF2AE6" w:rsidP="00DE20E4">
            <w:pPr>
              <w:ind w:left="59"/>
              <w:rPr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:rsidR="00173FDB" w:rsidRDefault="00A701BB" w:rsidP="00A701BB">
            <w:pPr>
              <w:jc w:val="center"/>
            </w:pPr>
            <w:r>
              <w:t>4</w:t>
            </w:r>
          </w:p>
        </w:tc>
      </w:tr>
    </w:tbl>
    <w:p w:rsidR="00471375" w:rsidRDefault="00471375"/>
    <w:p w:rsidR="00A072E1" w:rsidRDefault="00A072E1" w:rsidP="00A072E1">
      <w:pPr>
        <w:rPr>
          <w:sz w:val="28"/>
          <w:szCs w:val="28"/>
        </w:rPr>
      </w:pPr>
      <w:r>
        <w:rPr>
          <w:sz w:val="28"/>
          <w:szCs w:val="28"/>
        </w:rPr>
        <w:t xml:space="preserve">Зав. кафедрой    Константинова О.Д.                                      </w:t>
      </w:r>
    </w:p>
    <w:p w:rsidR="00A072E1" w:rsidRDefault="00A072E1"/>
    <w:sectPr w:rsidR="00A072E1" w:rsidSect="00704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084B"/>
    <w:rsid w:val="000F61BF"/>
    <w:rsid w:val="00173FDB"/>
    <w:rsid w:val="001C580B"/>
    <w:rsid w:val="0020182E"/>
    <w:rsid w:val="002B183E"/>
    <w:rsid w:val="003A084B"/>
    <w:rsid w:val="00456142"/>
    <w:rsid w:val="00471375"/>
    <w:rsid w:val="004842D6"/>
    <w:rsid w:val="004E640E"/>
    <w:rsid w:val="005E6255"/>
    <w:rsid w:val="006551FB"/>
    <w:rsid w:val="007048F5"/>
    <w:rsid w:val="007D3EB9"/>
    <w:rsid w:val="008F1476"/>
    <w:rsid w:val="00963242"/>
    <w:rsid w:val="00A072E1"/>
    <w:rsid w:val="00A55E22"/>
    <w:rsid w:val="00A701BB"/>
    <w:rsid w:val="00C627F2"/>
    <w:rsid w:val="00D06B7D"/>
    <w:rsid w:val="00DE20E4"/>
    <w:rsid w:val="00DF2AE6"/>
    <w:rsid w:val="00E6284B"/>
    <w:rsid w:val="00F542BF"/>
    <w:rsid w:val="00FE2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A084B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3A08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4">
    <w:name w:val="Font Style14"/>
    <w:rsid w:val="00A55E2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A55E22"/>
    <w:pPr>
      <w:widowControl w:val="0"/>
      <w:autoSpaceDE w:val="0"/>
      <w:autoSpaceDN w:val="0"/>
      <w:adjustRightInd w:val="0"/>
      <w:spacing w:line="320" w:lineRule="exact"/>
      <w:ind w:firstLine="715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DE20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20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A084B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3A08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4">
    <w:name w:val="Font Style14"/>
    <w:rsid w:val="00A55E2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A55E22"/>
    <w:pPr>
      <w:widowControl w:val="0"/>
      <w:autoSpaceDE w:val="0"/>
      <w:autoSpaceDN w:val="0"/>
      <w:adjustRightInd w:val="0"/>
      <w:spacing w:line="320" w:lineRule="exact"/>
      <w:ind w:firstLine="71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2020-12-09T04:38:00Z</cp:lastPrinted>
  <dcterms:created xsi:type="dcterms:W3CDTF">2014-08-28T06:37:00Z</dcterms:created>
  <dcterms:modified xsi:type="dcterms:W3CDTF">2023-06-08T08:16:00Z</dcterms:modified>
</cp:coreProperties>
</file>